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8DDB99" w14:textId="77777777" w:rsidR="004C40E0" w:rsidRDefault="0043444F" w:rsidP="004C40E0">
      <w:pPr>
        <w:jc w:val="right"/>
        <w:rPr>
          <w:rFonts w:ascii="Arial" w:hAnsi="Arial" w:cs="Arial"/>
          <w:i/>
          <w:szCs w:val="24"/>
        </w:rPr>
      </w:pPr>
      <w:r>
        <w:rPr>
          <w:rFonts w:ascii="Arial" w:hAnsi="Arial" w:cs="Arial"/>
          <w:i/>
          <w:noProof/>
          <w:szCs w:val="24"/>
        </w:rPr>
        <w:drawing>
          <wp:inline distT="0" distB="0" distL="0" distR="0" wp14:anchorId="678D58CE" wp14:editId="3494BEC3">
            <wp:extent cx="1371600" cy="864870"/>
            <wp:effectExtent l="0" t="0" r="0" b="0"/>
            <wp:docPr id="1" name="Bild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71600" cy="864870"/>
                    </a:xfrm>
                    <a:prstGeom prst="rect">
                      <a:avLst/>
                    </a:prstGeom>
                    <a:noFill/>
                    <a:ln>
                      <a:noFill/>
                    </a:ln>
                  </pic:spPr>
                </pic:pic>
              </a:graphicData>
            </a:graphic>
          </wp:inline>
        </w:drawing>
      </w:r>
      <w:r w:rsidR="004C40E0">
        <w:rPr>
          <w:rFonts w:ascii="Arial" w:hAnsi="Arial" w:cs="Arial"/>
          <w:i/>
          <w:szCs w:val="24"/>
        </w:rPr>
        <w:br/>
      </w:r>
      <w:r w:rsidR="004C40E0">
        <w:rPr>
          <w:rFonts w:ascii="Arial" w:hAnsi="Arial" w:cs="Arial"/>
          <w:i/>
          <w:szCs w:val="24"/>
        </w:rPr>
        <w:br/>
      </w:r>
      <w:r w:rsidR="004C40E0">
        <w:rPr>
          <w:rFonts w:ascii="Arial" w:hAnsi="Arial" w:cs="Arial"/>
          <w:i/>
          <w:szCs w:val="24"/>
        </w:rPr>
        <w:br/>
        <w:t>Pressemitteilung 0</w:t>
      </w:r>
      <w:r>
        <w:rPr>
          <w:rFonts w:ascii="Arial" w:hAnsi="Arial" w:cs="Arial"/>
          <w:i/>
          <w:szCs w:val="24"/>
        </w:rPr>
        <w:t>9</w:t>
      </w:r>
      <w:r w:rsidR="004C40E0">
        <w:rPr>
          <w:rFonts w:ascii="Arial" w:hAnsi="Arial" w:cs="Arial"/>
          <w:i/>
          <w:szCs w:val="24"/>
        </w:rPr>
        <w:t>/20</w:t>
      </w:r>
      <w:r w:rsidR="005D555A">
        <w:rPr>
          <w:rFonts w:ascii="Arial" w:hAnsi="Arial" w:cs="Arial"/>
          <w:i/>
          <w:szCs w:val="24"/>
        </w:rPr>
        <w:t>2</w:t>
      </w:r>
      <w:r>
        <w:rPr>
          <w:rFonts w:ascii="Arial" w:hAnsi="Arial" w:cs="Arial"/>
          <w:i/>
          <w:szCs w:val="24"/>
        </w:rPr>
        <w:t>2</w:t>
      </w:r>
      <w:r w:rsidR="004C40E0">
        <w:rPr>
          <w:rFonts w:ascii="Arial" w:hAnsi="Arial" w:cs="Arial"/>
          <w:i/>
          <w:szCs w:val="24"/>
        </w:rPr>
        <w:t xml:space="preserve"> </w:t>
      </w:r>
    </w:p>
    <w:p w14:paraId="222E41E5" w14:textId="77777777" w:rsidR="004C40E0" w:rsidRDefault="004C40E0" w:rsidP="004C40E0">
      <w:pPr>
        <w:jc w:val="right"/>
        <w:rPr>
          <w:rFonts w:ascii="Arial" w:hAnsi="Arial" w:cs="Arial"/>
          <w:i/>
          <w:szCs w:val="24"/>
        </w:rPr>
      </w:pPr>
      <w:r>
        <w:rPr>
          <w:rFonts w:ascii="Arial" w:hAnsi="Arial" w:cs="Arial"/>
          <w:i/>
          <w:szCs w:val="24"/>
        </w:rPr>
        <w:t xml:space="preserve">Moers im </w:t>
      </w:r>
      <w:r w:rsidR="0043444F">
        <w:rPr>
          <w:rFonts w:ascii="Arial" w:hAnsi="Arial" w:cs="Arial"/>
          <w:i/>
          <w:szCs w:val="24"/>
        </w:rPr>
        <w:t>September</w:t>
      </w:r>
      <w:r>
        <w:rPr>
          <w:rFonts w:ascii="Arial" w:hAnsi="Arial" w:cs="Arial"/>
          <w:i/>
          <w:szCs w:val="24"/>
        </w:rPr>
        <w:t xml:space="preserve"> 20</w:t>
      </w:r>
      <w:r w:rsidR="005D555A">
        <w:rPr>
          <w:rFonts w:ascii="Arial" w:hAnsi="Arial" w:cs="Arial"/>
          <w:i/>
          <w:szCs w:val="24"/>
        </w:rPr>
        <w:t>2</w:t>
      </w:r>
      <w:r w:rsidR="0043444F">
        <w:rPr>
          <w:rFonts w:ascii="Arial" w:hAnsi="Arial" w:cs="Arial"/>
          <w:i/>
          <w:szCs w:val="24"/>
        </w:rPr>
        <w:t>2</w:t>
      </w:r>
    </w:p>
    <w:p w14:paraId="63A2A257" w14:textId="77777777" w:rsidR="00430135" w:rsidRDefault="008246F2" w:rsidP="008246F2">
      <w:pPr>
        <w:pStyle w:val="berschrift1"/>
        <w:tabs>
          <w:tab w:val="clear" w:pos="624"/>
          <w:tab w:val="clear" w:pos="2283"/>
          <w:tab w:val="left" w:pos="1141"/>
        </w:tabs>
      </w:pPr>
      <w:r>
        <w:rPr>
          <w:rFonts w:ascii="Arial" w:hAnsi="Arial"/>
          <w:b w:val="0"/>
          <w:sz w:val="48"/>
          <w:szCs w:val="48"/>
        </w:rPr>
        <w:tab/>
      </w:r>
      <w:r w:rsidR="004C40E0">
        <w:rPr>
          <w:rFonts w:ascii="Arial" w:hAnsi="Arial"/>
          <w:b w:val="0"/>
          <w:sz w:val="48"/>
          <w:szCs w:val="48"/>
        </w:rPr>
        <w:br/>
      </w:r>
      <w:r w:rsidR="00430135">
        <w:t>Pressemitteilung</w:t>
      </w:r>
    </w:p>
    <w:p w14:paraId="713ACDA0" w14:textId="5125021D" w:rsidR="00430135" w:rsidRDefault="00392867" w:rsidP="00430135">
      <w:pPr>
        <w:pStyle w:val="berschrift3"/>
      </w:pPr>
      <w:r w:rsidRPr="00392867">
        <w:t>Nachhaltigkeit und mehr!</w:t>
      </w:r>
    </w:p>
    <w:p w14:paraId="77EF7426" w14:textId="70B229E2" w:rsidR="00ED7D15" w:rsidRDefault="00392867" w:rsidP="00430135">
      <w:pPr>
        <w:pStyle w:val="Text"/>
        <w:rPr>
          <w:rFonts w:eastAsia="Times New Roman" w:cs="Century Gothic"/>
          <w:i/>
          <w:color w:val="000000"/>
          <w:spacing w:val="-5"/>
          <w:sz w:val="22"/>
          <w:szCs w:val="22"/>
        </w:rPr>
      </w:pPr>
      <w:proofErr w:type="spellStart"/>
      <w:r w:rsidRPr="00392867">
        <w:rPr>
          <w:rFonts w:eastAsia="Times New Roman" w:cs="Century Gothic"/>
          <w:i/>
          <w:color w:val="000000"/>
          <w:spacing w:val="-5"/>
          <w:sz w:val="22"/>
          <w:szCs w:val="22"/>
        </w:rPr>
        <w:t>Edscha</w:t>
      </w:r>
      <w:proofErr w:type="spellEnd"/>
      <w:r w:rsidRPr="00392867">
        <w:rPr>
          <w:rFonts w:eastAsia="Times New Roman" w:cs="Century Gothic"/>
          <w:i/>
          <w:color w:val="000000"/>
          <w:spacing w:val="-5"/>
          <w:sz w:val="22"/>
          <w:szCs w:val="22"/>
        </w:rPr>
        <w:t xml:space="preserve"> TS mit neuen Ideen für mehr Nachhaltigkeit</w:t>
      </w:r>
    </w:p>
    <w:p w14:paraId="3847CDEA" w14:textId="7A0148D4" w:rsidR="00E14055" w:rsidRDefault="00392867" w:rsidP="00430135">
      <w:pPr>
        <w:pStyle w:val="Text"/>
        <w:rPr>
          <w:b/>
        </w:rPr>
      </w:pPr>
      <w:r w:rsidRPr="00392867">
        <w:rPr>
          <w:b/>
        </w:rPr>
        <w:t xml:space="preserve">Lässt sich das Thema Nachhaltigkeit auch </w:t>
      </w:r>
      <w:proofErr w:type="gramStart"/>
      <w:r w:rsidRPr="00392867">
        <w:rPr>
          <w:b/>
        </w:rPr>
        <w:t>ganz praktisch</w:t>
      </w:r>
      <w:proofErr w:type="gramEnd"/>
      <w:r w:rsidRPr="00392867">
        <w:rPr>
          <w:b/>
        </w:rPr>
        <w:t xml:space="preserve"> auf </w:t>
      </w:r>
      <w:proofErr w:type="spellStart"/>
      <w:r w:rsidRPr="00392867">
        <w:rPr>
          <w:b/>
        </w:rPr>
        <w:t>Verdecksysteme</w:t>
      </w:r>
      <w:proofErr w:type="spellEnd"/>
      <w:r w:rsidRPr="00392867">
        <w:rPr>
          <w:b/>
        </w:rPr>
        <w:t xml:space="preserve"> umsetzen? </w:t>
      </w:r>
      <w:proofErr w:type="spellStart"/>
      <w:r w:rsidRPr="00392867">
        <w:rPr>
          <w:b/>
        </w:rPr>
        <w:t>Edscha</w:t>
      </w:r>
      <w:proofErr w:type="spellEnd"/>
      <w:r w:rsidRPr="00392867">
        <w:rPr>
          <w:b/>
        </w:rPr>
        <w:t xml:space="preserve"> TS, Erfinder des Schiebeverdecks und Marktführer in diesem Segment, beantwortet diese Frage mit einem eindeutigen JA. Und stellt gleich vier eindrucksvolle Beispiele vor, wie sich Nachhaltigkeit im Bereich der Verdeck-Technologie umsetzen lässt.</w:t>
      </w:r>
    </w:p>
    <w:p w14:paraId="14808DA2" w14:textId="2E78686D" w:rsidR="00430135" w:rsidRPr="009B7CF5" w:rsidRDefault="00392867" w:rsidP="00430135">
      <w:pPr>
        <w:pStyle w:val="Text"/>
        <w:rPr>
          <w:b/>
        </w:rPr>
      </w:pPr>
      <w:r w:rsidRPr="00392867">
        <w:rPr>
          <w:b/>
        </w:rPr>
        <w:t>Nachhaltigkeit und Effizienz – kein Widerspruch!</w:t>
      </w:r>
    </w:p>
    <w:p w14:paraId="22C648AF" w14:textId="59ECF641" w:rsidR="00430135" w:rsidRDefault="00392867" w:rsidP="00430135">
      <w:pPr>
        <w:pStyle w:val="Text"/>
      </w:pPr>
      <w:proofErr w:type="spellStart"/>
      <w:r w:rsidRPr="00392867">
        <w:t>Edscha</w:t>
      </w:r>
      <w:proofErr w:type="spellEnd"/>
      <w:r w:rsidRPr="00392867">
        <w:t xml:space="preserve"> TS ist ein nachhaltiges Unternehmen mit Lösungen für den sicheren und effizienten Transport im gesamten Straßen- und Bahnverkehr, in der Industrie und vielen anderen Branchen. Die Nachhaltigkeitsziele </w:t>
      </w:r>
      <w:proofErr w:type="gramStart"/>
      <w:r w:rsidRPr="00392867">
        <w:t>hinsichtlich Klima</w:t>
      </w:r>
      <w:proofErr w:type="gramEnd"/>
      <w:r w:rsidRPr="00392867">
        <w:t xml:space="preserve">, Sicherheit, Menschen und Gesellschaft werden durch die stetige Optimierung der </w:t>
      </w:r>
      <w:proofErr w:type="spellStart"/>
      <w:r w:rsidRPr="00392867">
        <w:t>Edscha</w:t>
      </w:r>
      <w:proofErr w:type="spellEnd"/>
      <w:r w:rsidRPr="00392867">
        <w:t xml:space="preserve"> TS Produkte umgesetzt. Ständiger Dialog mit den Kunden, die permanente Analyse der Wertschöpfungskette und neue technologische Ideen als Basis für die hohen Ansprüche an das eigene Handeln machen diese Ziele realisierbar. Nur so können Ideen entstehen, die zu noch mehr Nachhaltigkeit führen.</w:t>
      </w:r>
    </w:p>
    <w:p w14:paraId="2BDF2A55" w14:textId="6BDEA332" w:rsidR="00430135" w:rsidRPr="00320891" w:rsidRDefault="00392867" w:rsidP="00430135">
      <w:pPr>
        <w:pStyle w:val="Text"/>
        <w:rPr>
          <w:b/>
        </w:rPr>
      </w:pPr>
      <w:r w:rsidRPr="00392867">
        <w:rPr>
          <w:b/>
        </w:rPr>
        <w:t>Gewebe und Beschichtung aus PP</w:t>
      </w:r>
    </w:p>
    <w:p w14:paraId="2B67C0AB" w14:textId="5903E22E" w:rsidR="00430135" w:rsidRDefault="00392867" w:rsidP="00430135">
      <w:pPr>
        <w:pStyle w:val="Text"/>
      </w:pPr>
      <w:r w:rsidRPr="00392867">
        <w:t xml:space="preserve">Die neuen Dachplanen von </w:t>
      </w:r>
      <w:proofErr w:type="spellStart"/>
      <w:r w:rsidRPr="00392867">
        <w:t>Edscha</w:t>
      </w:r>
      <w:proofErr w:type="spellEnd"/>
      <w:r w:rsidRPr="00392867">
        <w:t xml:space="preserve"> TS sind aus PP und zu 100% sortenrein recycelfähig. Nachhaltig und optimiert. Hinsichtlich Qualität und Lebensdauer gibt keine Unterschiede zur herkömmlichen PVC-Plane. Die neuen Planen sind UV-beständig und chemisch resistent. Und als besonderen Pluspunkt: Sie sind bis zu 40% leichter als PVC. Selbstverständlich lassen sie sich für alle CS-Verdecke anpassen. Die Planen können zusammen mit einem </w:t>
      </w:r>
      <w:proofErr w:type="spellStart"/>
      <w:r w:rsidRPr="00392867">
        <w:t>Verdeckbausatz</w:t>
      </w:r>
      <w:proofErr w:type="spellEnd"/>
      <w:r w:rsidRPr="00392867">
        <w:t xml:space="preserve"> geliefert werden und lassen sich kosteneffizient selbst montieren</w:t>
      </w:r>
    </w:p>
    <w:p w14:paraId="46572607" w14:textId="2947E954" w:rsidR="005B5043" w:rsidRPr="00320891" w:rsidRDefault="00392867" w:rsidP="005B5043">
      <w:pPr>
        <w:pStyle w:val="Text"/>
        <w:rPr>
          <w:b/>
        </w:rPr>
      </w:pPr>
      <w:r w:rsidRPr="00392867">
        <w:rPr>
          <w:b/>
        </w:rPr>
        <w:t>Kein Stahl, sondern Gewebeband</w:t>
      </w:r>
    </w:p>
    <w:p w14:paraId="185AC671" w14:textId="6BD95AE2" w:rsidR="0043444F" w:rsidRDefault="00392867" w:rsidP="0043444F">
      <w:pPr>
        <w:pStyle w:val="Text"/>
      </w:pPr>
      <w:r w:rsidRPr="00392867">
        <w:t xml:space="preserve">Mehr Sicherheit bei individuellen Anwendungen und Reparaturen sorgen die neuen Dachaussteifungen mit Universallängen aus Gewebeband. Das Gewebeband ist an einem Ende offen und lässt sich so bei Bedarf problemlos justieren. Diese Dachaussteifung mit Klemmelement ist erprobt und sicher. Funktion und Kraftübertragung sind gegenüber der Version mit Stahlseilen konstant geblieben. Der Einsatz des Produktes ist damit auch in Fahrzeugen mit zertifizierbarer </w:t>
      </w:r>
      <w:proofErr w:type="spellStart"/>
      <w:r w:rsidRPr="00392867">
        <w:t>Edscha</w:t>
      </w:r>
      <w:proofErr w:type="spellEnd"/>
      <w:r w:rsidRPr="00392867">
        <w:t xml:space="preserve"> TS-XL-Dachaussteifung möglich.</w:t>
      </w:r>
    </w:p>
    <w:p w14:paraId="4562B0FD" w14:textId="77777777" w:rsidR="00F3747C" w:rsidRDefault="00F3747C" w:rsidP="0043444F">
      <w:pPr>
        <w:pStyle w:val="Text"/>
        <w:rPr>
          <w:b/>
        </w:rPr>
      </w:pPr>
    </w:p>
    <w:p w14:paraId="47605253" w14:textId="77777777" w:rsidR="00F3747C" w:rsidRDefault="00F3747C" w:rsidP="0043444F">
      <w:pPr>
        <w:pStyle w:val="Text"/>
        <w:rPr>
          <w:b/>
        </w:rPr>
      </w:pPr>
    </w:p>
    <w:p w14:paraId="6D7BA61A" w14:textId="1E02BAE9" w:rsidR="0043444F" w:rsidRPr="00320891" w:rsidRDefault="00392867" w:rsidP="0043444F">
      <w:pPr>
        <w:pStyle w:val="Text"/>
        <w:rPr>
          <w:b/>
        </w:rPr>
      </w:pPr>
      <w:r w:rsidRPr="00392867">
        <w:rPr>
          <w:b/>
        </w:rPr>
        <w:lastRenderedPageBreak/>
        <w:t>Lebensdauer einer Plane</w:t>
      </w:r>
    </w:p>
    <w:p w14:paraId="3BA03778" w14:textId="33837065" w:rsidR="0043444F" w:rsidRDefault="00392867" w:rsidP="0043444F">
      <w:pPr>
        <w:pStyle w:val="Text"/>
      </w:pPr>
      <w:r w:rsidRPr="00392867">
        <w:t xml:space="preserve">Der </w:t>
      </w:r>
      <w:proofErr w:type="spellStart"/>
      <w:r w:rsidRPr="00392867">
        <w:t>Planenverschleiß</w:t>
      </w:r>
      <w:proofErr w:type="spellEnd"/>
      <w:r w:rsidRPr="00392867">
        <w:t xml:space="preserve"> wird durch weiterentwickelte Profi-Baugruppen und </w:t>
      </w:r>
      <w:proofErr w:type="spellStart"/>
      <w:r w:rsidRPr="00392867">
        <w:t>Dachplanenbefestigungen</w:t>
      </w:r>
      <w:proofErr w:type="spellEnd"/>
      <w:r w:rsidRPr="00392867">
        <w:t xml:space="preserve"> zukünftig ebenfalls spürbar reduziert. Auf diese Weise wird auch die Abdichtung der Planen erheblich verbessert. Die neue Technologie macht zudem eine verstärkte </w:t>
      </w:r>
      <w:proofErr w:type="spellStart"/>
      <w:r w:rsidRPr="00392867">
        <w:t>Spriegelaufnahme</w:t>
      </w:r>
      <w:proofErr w:type="spellEnd"/>
      <w:r w:rsidRPr="00392867">
        <w:t xml:space="preserve"> möglich. Perfekt für den harten Logistikalltag!</w:t>
      </w:r>
    </w:p>
    <w:p w14:paraId="0C7CD289" w14:textId="74A3A79B" w:rsidR="0043444F" w:rsidRPr="00320891" w:rsidRDefault="0016610F" w:rsidP="0043444F">
      <w:pPr>
        <w:pStyle w:val="Text"/>
        <w:rPr>
          <w:b/>
        </w:rPr>
      </w:pPr>
      <w:r w:rsidRPr="0016610F">
        <w:rPr>
          <w:b/>
        </w:rPr>
        <w:t>Spriegel – Schraube auf, Schraube zu!</w:t>
      </w:r>
    </w:p>
    <w:p w14:paraId="2BA58060" w14:textId="4AD08AF9" w:rsidR="0043444F" w:rsidRDefault="0016610F" w:rsidP="0043444F">
      <w:pPr>
        <w:pStyle w:val="Text"/>
      </w:pPr>
      <w:r w:rsidRPr="0016610F">
        <w:t>Optional können die Spriegel der Hybrid-Verdecke nun auch verschraubt werden. Dann lassen sich auch die Rollwagen-</w:t>
      </w:r>
      <w:proofErr w:type="spellStart"/>
      <w:r w:rsidRPr="0016610F">
        <w:t>Spriegelverbindungen</w:t>
      </w:r>
      <w:proofErr w:type="spellEnd"/>
      <w:r w:rsidRPr="0016610F">
        <w:t xml:space="preserve"> für Reparatur und Recycling trennen und auch einzeln austauschen. Dabei kann die Breite angepasst werden.</w:t>
      </w:r>
    </w:p>
    <w:p w14:paraId="073ABBF8" w14:textId="42338DF7" w:rsidR="0043444F" w:rsidRPr="00320891" w:rsidRDefault="0016610F" w:rsidP="0043444F">
      <w:pPr>
        <w:pStyle w:val="Text"/>
        <w:rPr>
          <w:b/>
        </w:rPr>
      </w:pPr>
      <w:r w:rsidRPr="0016610F">
        <w:rPr>
          <w:b/>
        </w:rPr>
        <w:t>Heute für morgen handeln</w:t>
      </w:r>
    </w:p>
    <w:p w14:paraId="57B3DE1F" w14:textId="579C7B66" w:rsidR="00216235" w:rsidRDefault="0016610F" w:rsidP="0043444F">
      <w:pPr>
        <w:pStyle w:val="Text"/>
      </w:pPr>
      <w:r w:rsidRPr="0016610F">
        <w:t xml:space="preserve">Nachhaltigkeit und die unternehmerische Zukunft von </w:t>
      </w:r>
      <w:proofErr w:type="spellStart"/>
      <w:r w:rsidRPr="0016610F">
        <w:t>Edscha</w:t>
      </w:r>
      <w:proofErr w:type="spellEnd"/>
      <w:r w:rsidRPr="0016610F">
        <w:t xml:space="preserve"> TS, im Hinblick auf die weitere Entwicklung von Verdeck-Technologien sind für das Unternehmen wesentliche Agenda-Punkte. Insbesondere vor dem Hintergrund der aktuellen Klima- und Energiekrise ist </w:t>
      </w:r>
      <w:proofErr w:type="spellStart"/>
      <w:r w:rsidRPr="0016610F">
        <w:t>Edscha</w:t>
      </w:r>
      <w:proofErr w:type="spellEnd"/>
      <w:r w:rsidRPr="0016610F">
        <w:t xml:space="preserve"> TS gut aufgestellt. Weitere Punkte wie der fortwährende Ausbau der Digitalisierung, besserer Kunden-Service und eine starke Kundenbindung werden zukünftig weitere Wachstumsfaktoren sein. </w:t>
      </w:r>
      <w:proofErr w:type="spellStart"/>
      <w:r w:rsidRPr="0016610F">
        <w:t>Edscha</w:t>
      </w:r>
      <w:proofErr w:type="spellEnd"/>
      <w:r w:rsidRPr="0016610F">
        <w:t xml:space="preserve"> TS – Verdecke sind durch ihre hohe Funktionalität im Praxisalltag sowie die hohe Lebensdauer und Ausfallsicherheit eine lohnende Investition für die Zukunft. Vor allem, was das Thema Nachhaltigkeit betrifft.</w:t>
      </w:r>
    </w:p>
    <w:p w14:paraId="329A4BFB" w14:textId="6461A7EF" w:rsidR="00F3747C" w:rsidRDefault="00F3747C" w:rsidP="0043444F">
      <w:pPr>
        <w:pStyle w:val="Text"/>
      </w:pPr>
    </w:p>
    <w:p w14:paraId="11746E2B" w14:textId="3AB32224" w:rsidR="00F3747C" w:rsidRDefault="00F3747C" w:rsidP="0043444F">
      <w:pPr>
        <w:pStyle w:val="Text"/>
      </w:pPr>
    </w:p>
    <w:p w14:paraId="0531939A" w14:textId="59F82A39" w:rsidR="00F3747C" w:rsidRDefault="00F3747C" w:rsidP="0043444F">
      <w:pPr>
        <w:pStyle w:val="Text"/>
      </w:pPr>
    </w:p>
    <w:p w14:paraId="2078BE27" w14:textId="532391CB" w:rsidR="00F3747C" w:rsidRDefault="00F3747C" w:rsidP="0043444F">
      <w:pPr>
        <w:pStyle w:val="Text"/>
      </w:pPr>
    </w:p>
    <w:p w14:paraId="169CF85C" w14:textId="1EF08C35" w:rsidR="00F3747C" w:rsidRDefault="00F3747C" w:rsidP="0043444F">
      <w:pPr>
        <w:pStyle w:val="Text"/>
      </w:pPr>
    </w:p>
    <w:p w14:paraId="0D3F9C3B" w14:textId="5C594824" w:rsidR="00F3747C" w:rsidRDefault="00F3747C" w:rsidP="0043444F">
      <w:pPr>
        <w:pStyle w:val="Text"/>
      </w:pPr>
    </w:p>
    <w:p w14:paraId="68317C92" w14:textId="4D84D1AB" w:rsidR="00F3747C" w:rsidRDefault="00F3747C" w:rsidP="0043444F">
      <w:pPr>
        <w:pStyle w:val="Text"/>
      </w:pPr>
    </w:p>
    <w:p w14:paraId="7B6C64C9" w14:textId="086360CB" w:rsidR="00F3747C" w:rsidRDefault="00F3747C" w:rsidP="0043444F">
      <w:pPr>
        <w:pStyle w:val="Text"/>
      </w:pPr>
    </w:p>
    <w:p w14:paraId="67850344" w14:textId="74DB3864" w:rsidR="00F3747C" w:rsidRDefault="00F3747C" w:rsidP="0043444F">
      <w:pPr>
        <w:pStyle w:val="Text"/>
      </w:pPr>
    </w:p>
    <w:p w14:paraId="190F5BBA" w14:textId="7D3EAABC" w:rsidR="00F3747C" w:rsidRDefault="00F3747C" w:rsidP="0043444F">
      <w:pPr>
        <w:pStyle w:val="Text"/>
      </w:pPr>
    </w:p>
    <w:p w14:paraId="6828E907" w14:textId="04809FC4" w:rsidR="00F3747C" w:rsidRDefault="00F3747C" w:rsidP="0043444F">
      <w:pPr>
        <w:pStyle w:val="Text"/>
      </w:pPr>
    </w:p>
    <w:p w14:paraId="557DDD19" w14:textId="5897D914" w:rsidR="00F3747C" w:rsidRDefault="00F3747C" w:rsidP="0043444F">
      <w:pPr>
        <w:pStyle w:val="Text"/>
      </w:pPr>
    </w:p>
    <w:p w14:paraId="546FBBAA" w14:textId="5D7F5C12" w:rsidR="00F3747C" w:rsidRDefault="00F3747C" w:rsidP="0043444F">
      <w:pPr>
        <w:pStyle w:val="Text"/>
      </w:pPr>
    </w:p>
    <w:p w14:paraId="79FC0D48" w14:textId="55966ED4" w:rsidR="00F3747C" w:rsidRDefault="00F3747C" w:rsidP="0043444F">
      <w:pPr>
        <w:pStyle w:val="Text"/>
      </w:pPr>
    </w:p>
    <w:p w14:paraId="0726959C" w14:textId="6E4625EF" w:rsidR="00F3747C" w:rsidRDefault="00F3747C" w:rsidP="0043444F">
      <w:pPr>
        <w:pStyle w:val="Text"/>
      </w:pPr>
    </w:p>
    <w:p w14:paraId="142A3EBC" w14:textId="33B55DFB" w:rsidR="00F3747C" w:rsidRDefault="00F3747C" w:rsidP="0043444F">
      <w:pPr>
        <w:pStyle w:val="Text"/>
      </w:pPr>
    </w:p>
    <w:p w14:paraId="4FE33C0D" w14:textId="5B839EB4" w:rsidR="00F3747C" w:rsidRDefault="00F3747C" w:rsidP="0043444F">
      <w:pPr>
        <w:pStyle w:val="Text"/>
      </w:pPr>
    </w:p>
    <w:p w14:paraId="636C5361" w14:textId="4DC790F8" w:rsidR="00F3747C" w:rsidRDefault="00F3747C" w:rsidP="0043444F">
      <w:pPr>
        <w:pStyle w:val="Text"/>
      </w:pPr>
    </w:p>
    <w:p w14:paraId="7C116709" w14:textId="42AAC885" w:rsidR="00F3747C" w:rsidRDefault="00F3747C" w:rsidP="0043444F">
      <w:pPr>
        <w:pStyle w:val="Text"/>
      </w:pPr>
    </w:p>
    <w:p w14:paraId="2CDB60B9" w14:textId="771A5AD7" w:rsidR="00F3747C" w:rsidRDefault="00F3747C" w:rsidP="0043444F">
      <w:pPr>
        <w:pStyle w:val="Text"/>
      </w:pPr>
    </w:p>
    <w:p w14:paraId="491BEECE" w14:textId="4FA522B0" w:rsidR="00F3747C" w:rsidRDefault="00F3747C" w:rsidP="0043444F">
      <w:pPr>
        <w:pStyle w:val="Text"/>
      </w:pPr>
    </w:p>
    <w:p w14:paraId="0D308937" w14:textId="1A0CBD34" w:rsidR="00F3747C" w:rsidRDefault="00F3747C" w:rsidP="0043444F">
      <w:pPr>
        <w:pStyle w:val="Text"/>
      </w:pPr>
    </w:p>
    <w:p w14:paraId="75C32C89" w14:textId="77777777" w:rsidR="00F3747C" w:rsidRDefault="00F3747C" w:rsidP="0043444F">
      <w:pPr>
        <w:pStyle w:val="Text"/>
      </w:pPr>
    </w:p>
    <w:p w14:paraId="5455EA1B" w14:textId="77777777" w:rsidR="0043444F" w:rsidRDefault="0043444F" w:rsidP="0043444F">
      <w:pPr>
        <w:pStyle w:val="Text"/>
      </w:pPr>
    </w:p>
    <w:p w14:paraId="7F02FB5A" w14:textId="604521D9" w:rsidR="00146F42" w:rsidRPr="00216235" w:rsidRDefault="008246F2" w:rsidP="00146F42">
      <w:pPr>
        <w:pStyle w:val="Text"/>
        <w:rPr>
          <w:rFonts w:ascii="Arial" w:hAnsi="Arial" w:cs="Arial"/>
          <w:sz w:val="14"/>
          <w:szCs w:val="14"/>
        </w:rPr>
      </w:pPr>
      <w:r>
        <w:rPr>
          <w:noProof/>
        </w:rPr>
        <w:drawing>
          <wp:inline distT="0" distB="0" distL="0" distR="0" wp14:anchorId="49671635" wp14:editId="654AB3B4">
            <wp:extent cx="2386750" cy="1395641"/>
            <wp:effectExtent l="0" t="0" r="1270" b="190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8">
                      <a:extLst>
                        <a:ext uri="{28A0092B-C50C-407E-A947-70E740481C1C}">
                          <a14:useLocalDpi xmlns:a14="http://schemas.microsoft.com/office/drawing/2010/main" val="0"/>
                        </a:ext>
                      </a:extLst>
                    </a:blip>
                    <a:stretch>
                      <a:fillRect/>
                    </a:stretch>
                  </pic:blipFill>
                  <pic:spPr>
                    <a:xfrm>
                      <a:off x="0" y="0"/>
                      <a:ext cx="2386750" cy="1395641"/>
                    </a:xfrm>
                    <a:prstGeom prst="rect">
                      <a:avLst/>
                    </a:prstGeom>
                  </pic:spPr>
                </pic:pic>
              </a:graphicData>
            </a:graphic>
          </wp:inline>
        </w:drawing>
      </w:r>
      <w:r w:rsidR="00146F42" w:rsidRPr="00216235">
        <w:br/>
      </w:r>
      <w:r w:rsidR="00DE4BB7">
        <w:rPr>
          <w:rFonts w:ascii="Arial" w:hAnsi="Arial" w:cs="Arial"/>
          <w:sz w:val="14"/>
          <w:szCs w:val="14"/>
        </w:rPr>
        <w:t>Recycelte Dachplane aus PP</w:t>
      </w:r>
    </w:p>
    <w:p w14:paraId="30719AF7" w14:textId="5DA4D7D5" w:rsidR="00146F42" w:rsidRPr="00F3747C" w:rsidRDefault="008246F2" w:rsidP="00146F42">
      <w:pPr>
        <w:pStyle w:val="Text"/>
        <w:rPr>
          <w:rFonts w:ascii="Arial" w:hAnsi="Arial" w:cs="Arial"/>
          <w:sz w:val="14"/>
          <w:szCs w:val="14"/>
        </w:rPr>
      </w:pPr>
      <w:r>
        <w:rPr>
          <w:noProof/>
        </w:rPr>
        <w:drawing>
          <wp:inline distT="0" distB="0" distL="0" distR="0" wp14:anchorId="2DBDBD1A" wp14:editId="7522A830">
            <wp:extent cx="2428101" cy="1419822"/>
            <wp:effectExtent l="0" t="0" r="0" b="317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a:blip r:embed="rId9">
                      <a:extLst>
                        <a:ext uri="{28A0092B-C50C-407E-A947-70E740481C1C}">
                          <a14:useLocalDpi xmlns:a14="http://schemas.microsoft.com/office/drawing/2010/main" val="0"/>
                        </a:ext>
                      </a:extLst>
                    </a:blip>
                    <a:stretch>
                      <a:fillRect/>
                    </a:stretch>
                  </pic:blipFill>
                  <pic:spPr>
                    <a:xfrm>
                      <a:off x="0" y="0"/>
                      <a:ext cx="2428101" cy="1419822"/>
                    </a:xfrm>
                    <a:prstGeom prst="rect">
                      <a:avLst/>
                    </a:prstGeom>
                  </pic:spPr>
                </pic:pic>
              </a:graphicData>
            </a:graphic>
          </wp:inline>
        </w:drawing>
      </w:r>
      <w:r w:rsidR="00146F42" w:rsidRPr="00F3747C">
        <w:br/>
      </w:r>
      <w:r w:rsidR="00DE4BB7">
        <w:rPr>
          <w:rFonts w:ascii="Arial" w:hAnsi="Arial" w:cs="Arial"/>
          <w:sz w:val="14"/>
          <w:szCs w:val="14"/>
        </w:rPr>
        <w:t xml:space="preserve">Spannsystem </w:t>
      </w:r>
      <w:r w:rsidR="00DF2392">
        <w:rPr>
          <w:rFonts w:ascii="Arial" w:hAnsi="Arial" w:cs="Arial"/>
          <w:sz w:val="14"/>
          <w:szCs w:val="14"/>
        </w:rPr>
        <w:t>mit einstellbaren Gurten</w:t>
      </w:r>
    </w:p>
    <w:p w14:paraId="1152C588" w14:textId="363A29E0" w:rsidR="00146F42" w:rsidRPr="00F3747C" w:rsidRDefault="008246F2" w:rsidP="00146F42">
      <w:pPr>
        <w:pStyle w:val="Text"/>
      </w:pPr>
      <w:r>
        <w:rPr>
          <w:noProof/>
        </w:rPr>
        <w:drawing>
          <wp:inline distT="0" distB="0" distL="0" distR="0" wp14:anchorId="6A71B393" wp14:editId="69B5D967">
            <wp:extent cx="2396422" cy="1401297"/>
            <wp:effectExtent l="0" t="0" r="4445"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a:blip r:embed="rId10">
                      <a:extLst>
                        <a:ext uri="{28A0092B-C50C-407E-A947-70E740481C1C}">
                          <a14:useLocalDpi xmlns:a14="http://schemas.microsoft.com/office/drawing/2010/main" val="0"/>
                        </a:ext>
                      </a:extLst>
                    </a:blip>
                    <a:stretch>
                      <a:fillRect/>
                    </a:stretch>
                  </pic:blipFill>
                  <pic:spPr>
                    <a:xfrm>
                      <a:off x="0" y="0"/>
                      <a:ext cx="2396422" cy="1401297"/>
                    </a:xfrm>
                    <a:prstGeom prst="rect">
                      <a:avLst/>
                    </a:prstGeom>
                  </pic:spPr>
                </pic:pic>
              </a:graphicData>
            </a:graphic>
          </wp:inline>
        </w:drawing>
      </w:r>
      <w:r w:rsidR="00146F42" w:rsidRPr="00F3747C">
        <w:br/>
      </w:r>
      <w:proofErr w:type="spellStart"/>
      <w:r w:rsidR="00DE4BB7">
        <w:rPr>
          <w:rFonts w:ascii="Arial" w:hAnsi="Arial" w:cs="Arial"/>
          <w:sz w:val="14"/>
          <w:szCs w:val="14"/>
        </w:rPr>
        <w:t>Verschraubbare</w:t>
      </w:r>
      <w:proofErr w:type="spellEnd"/>
      <w:r w:rsidR="00DE4BB7">
        <w:rPr>
          <w:rFonts w:ascii="Arial" w:hAnsi="Arial" w:cs="Arial"/>
          <w:sz w:val="14"/>
          <w:szCs w:val="14"/>
        </w:rPr>
        <w:t xml:space="preserve"> Spriegel CS/VP</w:t>
      </w:r>
    </w:p>
    <w:p w14:paraId="2F70B70B" w14:textId="77777777" w:rsidR="00146F42" w:rsidRPr="00F3747C" w:rsidRDefault="00146F42" w:rsidP="00430135">
      <w:pPr>
        <w:pStyle w:val="Text"/>
        <w:rPr>
          <w:b/>
        </w:rPr>
      </w:pPr>
    </w:p>
    <w:p w14:paraId="122AE329" w14:textId="77777777" w:rsidR="00430135" w:rsidRPr="000D511D" w:rsidRDefault="00430135" w:rsidP="00430135">
      <w:pPr>
        <w:pStyle w:val="Text"/>
        <w:rPr>
          <w:b/>
        </w:rPr>
      </w:pPr>
      <w:r w:rsidRPr="000D511D">
        <w:rPr>
          <w:b/>
        </w:rPr>
        <w:t xml:space="preserve">Ansprechpartner </w:t>
      </w:r>
      <w:proofErr w:type="spellStart"/>
      <w:r w:rsidR="00A04696">
        <w:rPr>
          <w:b/>
        </w:rPr>
        <w:t>Edscha</w:t>
      </w:r>
      <w:proofErr w:type="spellEnd"/>
      <w:r w:rsidR="00A04696">
        <w:rPr>
          <w:b/>
        </w:rPr>
        <w:t xml:space="preserve"> Trailer Systems</w:t>
      </w:r>
      <w:r w:rsidRPr="000D511D">
        <w:rPr>
          <w:b/>
        </w:rPr>
        <w:t>:</w:t>
      </w:r>
    </w:p>
    <w:p w14:paraId="12595E49" w14:textId="77777777" w:rsidR="00430135" w:rsidRDefault="00430135" w:rsidP="00430135">
      <w:pPr>
        <w:pStyle w:val="Text"/>
      </w:pPr>
      <w:r>
        <w:t>Herr Roger Remmel</w:t>
      </w:r>
    </w:p>
    <w:p w14:paraId="0982C774" w14:textId="77777777" w:rsidR="00430135" w:rsidRPr="00392867" w:rsidRDefault="00430135" w:rsidP="00430135">
      <w:pPr>
        <w:pStyle w:val="Text"/>
      </w:pPr>
      <w:r w:rsidRPr="00392867">
        <w:t xml:space="preserve">E-Mail: </w:t>
      </w:r>
      <w:hyperlink r:id="rId11" w:history="1">
        <w:r w:rsidR="00A04696" w:rsidRPr="00392867">
          <w:rPr>
            <w:rStyle w:val="Hyperlink"/>
          </w:rPr>
          <w:t>Marketing@EdschaTS.com</w:t>
        </w:r>
      </w:hyperlink>
    </w:p>
    <w:p w14:paraId="792A51B4" w14:textId="77777777" w:rsidR="00816E47" w:rsidRPr="001767B3" w:rsidRDefault="00F31E1D" w:rsidP="00F31E1D">
      <w:pPr>
        <w:rPr>
          <w:rFonts w:ascii="Arial" w:hAnsi="Arial" w:cs="Arial"/>
          <w:sz w:val="18"/>
          <w:szCs w:val="18"/>
          <w:lang w:val="en-US"/>
        </w:rPr>
      </w:pPr>
      <w:r w:rsidRPr="001767B3">
        <w:rPr>
          <w:rFonts w:ascii="Arial" w:hAnsi="Arial" w:cs="Arial"/>
          <w:sz w:val="18"/>
          <w:szCs w:val="18"/>
          <w:lang w:val="en-US"/>
        </w:rPr>
        <w:t>www.EdschaTS.com</w:t>
      </w:r>
      <w:r w:rsidRPr="00313509">
        <w:rPr>
          <w:rFonts w:ascii="Arial" w:hAnsi="Arial" w:cs="Arial"/>
          <w:sz w:val="18"/>
          <w:szCs w:val="18"/>
          <w:lang w:val="en-US"/>
        </w:rPr>
        <w:tab/>
      </w:r>
      <w:r>
        <w:rPr>
          <w:rFonts w:ascii="Arial" w:hAnsi="Arial" w:cs="Arial"/>
          <w:sz w:val="18"/>
          <w:szCs w:val="18"/>
          <w:lang w:val="en-US"/>
        </w:rPr>
        <w:tab/>
      </w:r>
      <w:r>
        <w:rPr>
          <w:rFonts w:ascii="Arial" w:hAnsi="Arial" w:cs="Arial"/>
          <w:sz w:val="18"/>
          <w:szCs w:val="18"/>
          <w:lang w:val="en-US"/>
        </w:rPr>
        <w:tab/>
      </w:r>
      <w:r>
        <w:rPr>
          <w:rFonts w:ascii="Arial" w:hAnsi="Arial" w:cs="Arial"/>
          <w:sz w:val="18"/>
          <w:szCs w:val="18"/>
          <w:lang w:val="en-US"/>
        </w:rPr>
        <w:tab/>
      </w:r>
      <w:r>
        <w:rPr>
          <w:rFonts w:ascii="Arial" w:hAnsi="Arial" w:cs="Arial"/>
          <w:sz w:val="18"/>
          <w:szCs w:val="18"/>
          <w:lang w:val="en-US"/>
        </w:rPr>
        <w:tab/>
      </w:r>
      <w:r>
        <w:rPr>
          <w:rFonts w:ascii="Arial" w:hAnsi="Arial" w:cs="Arial"/>
          <w:sz w:val="18"/>
          <w:szCs w:val="18"/>
          <w:lang w:val="en-US"/>
        </w:rPr>
        <w:tab/>
      </w:r>
      <w:r>
        <w:rPr>
          <w:rFonts w:ascii="Arial" w:hAnsi="Arial" w:cs="Arial"/>
          <w:sz w:val="18"/>
          <w:szCs w:val="18"/>
          <w:lang w:val="en-US"/>
        </w:rPr>
        <w:tab/>
        <w:t xml:space="preserve">             </w:t>
      </w:r>
      <w:r w:rsidRPr="00313509">
        <w:rPr>
          <w:rFonts w:ascii="Arial" w:hAnsi="Arial" w:cs="Arial"/>
          <w:sz w:val="18"/>
          <w:szCs w:val="18"/>
          <w:lang w:val="en-US"/>
        </w:rPr>
        <w:t>Member of VBG GROUP</w:t>
      </w:r>
    </w:p>
    <w:sectPr w:rsidR="00816E47" w:rsidRPr="001767B3" w:rsidSect="004C40E0">
      <w:footerReference w:type="even" r:id="rId12"/>
      <w:footerReference w:type="default" r:id="rId13"/>
      <w:pgSz w:w="11906" w:h="16838"/>
      <w:pgMar w:top="851" w:right="1418" w:bottom="1134" w:left="1418" w:header="720"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F04CFA" w14:textId="77777777" w:rsidR="00866543" w:rsidRDefault="00866543" w:rsidP="004C40E0">
      <w:r>
        <w:separator/>
      </w:r>
    </w:p>
  </w:endnote>
  <w:endnote w:type="continuationSeparator" w:id="0">
    <w:p w14:paraId="58D34692" w14:textId="77777777" w:rsidR="00866543" w:rsidRDefault="00866543" w:rsidP="004C40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imes">
    <w:panose1 w:val="00000500000000020000"/>
    <w:charset w:val="00"/>
    <w:family w:val="auto"/>
    <w:pitch w:val="variable"/>
    <w:sig w:usb0="E00002FF" w:usb1="5000205A" w:usb2="00000000" w:usb3="00000000" w:csb0="0000019F" w:csb1="00000000"/>
  </w:font>
  <w:font w:name="FrutigerLT-Bold">
    <w:altName w:val="Calibri"/>
    <w:panose1 w:val="020B0604020202020204"/>
    <w:charset w:val="00"/>
    <w:family w:val="auto"/>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ArialMT">
    <w:panose1 w:val="020B0604020202020204"/>
    <w:charset w:val="00"/>
    <w:family w:val="swiss"/>
    <w:pitch w:val="variable"/>
    <w:sig w:usb0="E0002AFF" w:usb1="C0007843" w:usb2="00000009" w:usb3="00000000" w:csb0="000001FF" w:csb1="00000000"/>
  </w:font>
  <w:font w:name="Times-Roman">
    <w:panose1 w:val="00000500000000020000"/>
    <w:charset w:val="00"/>
    <w:family w:val="roman"/>
    <w:pitch w:val="variable"/>
    <w:sig w:usb0="00000003" w:usb1="00000000" w:usb2="00000000" w:usb3="00000000" w:csb0="00000001" w:csb1="00000000"/>
  </w:font>
  <w:font w:name="FrutigerLT-Roman">
    <w:altName w:val="Frutiger LT 55 Roman"/>
    <w:panose1 w:val="020B0604020202020204"/>
    <w:charset w:val="4D"/>
    <w:family w:val="auto"/>
    <w:pitch w:val="default"/>
    <w:sig w:usb0="03000000"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B1B5F" w14:textId="77777777" w:rsidR="004C40E0" w:rsidRDefault="004C40E0" w:rsidP="004C40E0">
    <w:pPr>
      <w:pStyle w:val="Fuzeile"/>
      <w:framePr w:wrap="around" w:vAnchor="text" w:hAnchor="margin" w:xAlign="right" w:y="1"/>
      <w:rPr>
        <w:rStyle w:val="Seitenzahl"/>
      </w:rPr>
    </w:pPr>
    <w:r>
      <w:rPr>
        <w:rStyle w:val="Seitenzahl"/>
      </w:rPr>
      <w:fldChar w:fldCharType="begin"/>
    </w:r>
    <w:r w:rsidR="001C74F6">
      <w:rPr>
        <w:rStyle w:val="Seitenzahl"/>
      </w:rPr>
      <w:instrText>PAGE</w:instrText>
    </w:r>
    <w:r>
      <w:rPr>
        <w:rStyle w:val="Seitenzahl"/>
      </w:rPr>
      <w:instrText xml:space="preserve">  </w:instrText>
    </w:r>
    <w:r>
      <w:rPr>
        <w:rStyle w:val="Seitenzahl"/>
      </w:rPr>
      <w:fldChar w:fldCharType="end"/>
    </w:r>
  </w:p>
  <w:p w14:paraId="51661168" w14:textId="77777777" w:rsidR="004C40E0" w:rsidRDefault="004C40E0" w:rsidP="004C40E0">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0D2A1F" w14:textId="77777777" w:rsidR="004C40E0" w:rsidRDefault="004C40E0" w:rsidP="004C40E0">
    <w:pPr>
      <w:pStyle w:val="Fuzeile"/>
      <w:framePr w:wrap="around" w:vAnchor="text" w:hAnchor="margin" w:xAlign="right" w:y="1"/>
      <w:rPr>
        <w:rStyle w:val="Seitenzahl"/>
      </w:rPr>
    </w:pPr>
    <w:r>
      <w:rPr>
        <w:rStyle w:val="Seitenzahl"/>
      </w:rPr>
      <w:fldChar w:fldCharType="begin"/>
    </w:r>
    <w:r w:rsidR="001C74F6">
      <w:rPr>
        <w:rStyle w:val="Seitenzahl"/>
      </w:rPr>
      <w:instrText>PAGE</w:instrText>
    </w:r>
    <w:r>
      <w:rPr>
        <w:rStyle w:val="Seitenzahl"/>
      </w:rPr>
      <w:instrText xml:space="preserve">  </w:instrText>
    </w:r>
    <w:r>
      <w:rPr>
        <w:rStyle w:val="Seitenzahl"/>
      </w:rPr>
      <w:fldChar w:fldCharType="separate"/>
    </w:r>
    <w:r w:rsidR="000F217A">
      <w:rPr>
        <w:rStyle w:val="Seitenzahl"/>
        <w:noProof/>
      </w:rPr>
      <w:t>1</w:t>
    </w:r>
    <w:r>
      <w:rPr>
        <w:rStyle w:val="Seitenzahl"/>
      </w:rPr>
      <w:fldChar w:fldCharType="end"/>
    </w:r>
  </w:p>
  <w:p w14:paraId="4B15A77A" w14:textId="77777777" w:rsidR="004C40E0" w:rsidRDefault="004C40E0" w:rsidP="004C40E0">
    <w:pPr>
      <w:pStyle w:val="Fuzeil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6FE71F" w14:textId="77777777" w:rsidR="00866543" w:rsidRDefault="00866543" w:rsidP="004C40E0">
      <w:r>
        <w:separator/>
      </w:r>
    </w:p>
  </w:footnote>
  <w:footnote w:type="continuationSeparator" w:id="0">
    <w:p w14:paraId="17F69D7A" w14:textId="77777777" w:rsidR="00866543" w:rsidRDefault="00866543" w:rsidP="004C40E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FBC68CF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2C41FF4"/>
    <w:multiLevelType w:val="hybridMultilevel"/>
    <w:tmpl w:val="2084C9C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4E2274C"/>
    <w:multiLevelType w:val="hybridMultilevel"/>
    <w:tmpl w:val="9EF6B8B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7165FF9"/>
    <w:multiLevelType w:val="hybridMultilevel"/>
    <w:tmpl w:val="39FA9CE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6701579F"/>
    <w:multiLevelType w:val="hybridMultilevel"/>
    <w:tmpl w:val="77E4FBA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7E1F4820"/>
    <w:multiLevelType w:val="hybridMultilevel"/>
    <w:tmpl w:val="8C8C834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16cid:durableId="1109741130">
    <w:abstractNumId w:val="4"/>
  </w:num>
  <w:num w:numId="2" w16cid:durableId="1261449515">
    <w:abstractNumId w:val="3"/>
  </w:num>
  <w:num w:numId="3" w16cid:durableId="1061947925">
    <w:abstractNumId w:val="2"/>
  </w:num>
  <w:num w:numId="4" w16cid:durableId="1500273135">
    <w:abstractNumId w:val="1"/>
  </w:num>
  <w:num w:numId="5" w16cid:durableId="22170613">
    <w:abstractNumId w:val="5"/>
  </w:num>
  <w:num w:numId="6" w16cid:durableId="19172836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1"/>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0"/>
  <w:displayVerticalDrawingGridEvery w:val="0"/>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280F"/>
    <w:rsid w:val="00017AE4"/>
    <w:rsid w:val="00084A0A"/>
    <w:rsid w:val="0009752A"/>
    <w:rsid w:val="000E34AE"/>
    <w:rsid w:val="000F217A"/>
    <w:rsid w:val="00146F42"/>
    <w:rsid w:val="0016610F"/>
    <w:rsid w:val="00175233"/>
    <w:rsid w:val="001767B3"/>
    <w:rsid w:val="001C74F6"/>
    <w:rsid w:val="001E6E8F"/>
    <w:rsid w:val="00205A8A"/>
    <w:rsid w:val="00216235"/>
    <w:rsid w:val="0039280F"/>
    <w:rsid w:val="00392867"/>
    <w:rsid w:val="003F01F7"/>
    <w:rsid w:val="00430135"/>
    <w:rsid w:val="0043444F"/>
    <w:rsid w:val="00446BD8"/>
    <w:rsid w:val="004C40E0"/>
    <w:rsid w:val="0059142D"/>
    <w:rsid w:val="005B5043"/>
    <w:rsid w:val="005D555A"/>
    <w:rsid w:val="00801C80"/>
    <w:rsid w:val="00806F4F"/>
    <w:rsid w:val="00816E47"/>
    <w:rsid w:val="008246F2"/>
    <w:rsid w:val="00862014"/>
    <w:rsid w:val="00866543"/>
    <w:rsid w:val="008B7306"/>
    <w:rsid w:val="00911479"/>
    <w:rsid w:val="009A6774"/>
    <w:rsid w:val="00A04696"/>
    <w:rsid w:val="00A26C47"/>
    <w:rsid w:val="00B016C9"/>
    <w:rsid w:val="00BA321B"/>
    <w:rsid w:val="00BE3E56"/>
    <w:rsid w:val="00C07ADF"/>
    <w:rsid w:val="00C36274"/>
    <w:rsid w:val="00CE4C05"/>
    <w:rsid w:val="00CF2DC5"/>
    <w:rsid w:val="00D278C2"/>
    <w:rsid w:val="00D4044F"/>
    <w:rsid w:val="00D50A0F"/>
    <w:rsid w:val="00DE4BB7"/>
    <w:rsid w:val="00DF2392"/>
    <w:rsid w:val="00E07A84"/>
    <w:rsid w:val="00E14055"/>
    <w:rsid w:val="00EB1BC9"/>
    <w:rsid w:val="00ED7D15"/>
    <w:rsid w:val="00F31E1D"/>
    <w:rsid w:val="00F3747C"/>
    <w:rsid w:val="00F50AD9"/>
    <w:rsid w:val="00FF359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328B2BA"/>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Pr>
      <w:sz w:val="24"/>
    </w:rPr>
  </w:style>
  <w:style w:type="paragraph" w:styleId="berschrift1">
    <w:name w:val="heading 1"/>
    <w:basedOn w:val="Standard"/>
    <w:next w:val="Standard"/>
    <w:qFormat/>
    <w:pPr>
      <w:keepNext/>
      <w:tabs>
        <w:tab w:val="left" w:pos="624"/>
        <w:tab w:val="left" w:pos="2283"/>
      </w:tabs>
      <w:outlineLvl w:val="0"/>
    </w:pPr>
    <w:rPr>
      <w:rFonts w:ascii="FrutigerLT-Bold" w:hAnsi="FrutigerLT-Bold"/>
      <w:b/>
    </w:rPr>
  </w:style>
  <w:style w:type="paragraph" w:styleId="berschrift2">
    <w:name w:val="heading 2"/>
    <w:basedOn w:val="Standard"/>
    <w:next w:val="Standard"/>
    <w:link w:val="berschrift2Zchn"/>
    <w:uiPriority w:val="9"/>
    <w:qFormat/>
    <w:rsid w:val="00CE4C05"/>
    <w:pPr>
      <w:keepNext/>
      <w:spacing w:before="240" w:after="60"/>
      <w:outlineLvl w:val="1"/>
    </w:pPr>
    <w:rPr>
      <w:rFonts w:ascii="Calibri Light" w:eastAsia="Times New Roman" w:hAnsi="Calibri Light"/>
      <w:b/>
      <w:bCs/>
      <w:i/>
      <w:iCs/>
      <w:sz w:val="28"/>
      <w:szCs w:val="28"/>
    </w:rPr>
  </w:style>
  <w:style w:type="paragraph" w:styleId="berschrift3">
    <w:name w:val="heading 3"/>
    <w:basedOn w:val="Standard"/>
    <w:next w:val="Standard"/>
    <w:link w:val="berschrift3Zchn"/>
    <w:uiPriority w:val="9"/>
    <w:unhideWhenUsed/>
    <w:qFormat/>
    <w:rsid w:val="00430135"/>
    <w:pPr>
      <w:keepNext/>
      <w:spacing w:before="240" w:after="60"/>
      <w:outlineLvl w:val="2"/>
    </w:pPr>
    <w:rPr>
      <w:rFonts w:ascii="Calibri Light" w:eastAsia="Times New Roman" w:hAnsi="Calibri Light"/>
      <w:b/>
      <w:b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Formatvorlage1">
    <w:name w:val="Formatvorlage1"/>
    <w:rPr>
      <w:rFonts w:ascii="ArialMT" w:hAnsi="ArialMT"/>
      <w:noProof w:val="0"/>
      <w:color w:val="000000"/>
      <w:spacing w:val="0"/>
      <w:w w:val="100"/>
      <w:position w:val="0"/>
      <w:sz w:val="24"/>
      <w:u w:val="none"/>
      <w:vertAlign w:val="baseline"/>
      <w:em w:val="none"/>
      <w:lang w:val="de-DE"/>
    </w:rPr>
  </w:style>
  <w:style w:type="paragraph" w:customStyle="1" w:styleId="KeinAbsatzformat">
    <w:name w:val="[Kein Absatzformat]"/>
    <w:pPr>
      <w:widowControl w:val="0"/>
      <w:autoSpaceDE w:val="0"/>
      <w:autoSpaceDN w:val="0"/>
      <w:adjustRightInd w:val="0"/>
      <w:spacing w:line="288" w:lineRule="auto"/>
      <w:textAlignment w:val="center"/>
    </w:pPr>
    <w:rPr>
      <w:rFonts w:ascii="Times-Roman" w:eastAsia="Times New Roman" w:hAnsi="Times-Roman"/>
      <w:color w:val="000000"/>
      <w:sz w:val="24"/>
    </w:rPr>
  </w:style>
  <w:style w:type="character" w:customStyle="1" w:styleId="TabelleFettNormal">
    <w:name w:val="Tabelle Fett Normal"/>
    <w:rPr>
      <w:rFonts w:ascii="FrutigerLT-Bold" w:hAnsi="FrutigerLT-Bold"/>
      <w:b/>
      <w:noProof w:val="0"/>
      <w:sz w:val="18"/>
      <w:lang w:val="de-DE"/>
    </w:rPr>
  </w:style>
  <w:style w:type="character" w:customStyle="1" w:styleId="TabelleNormalNormal">
    <w:name w:val="Tabelle Normal Normal"/>
    <w:rPr>
      <w:rFonts w:ascii="FrutigerLT-Roman" w:hAnsi="FrutigerLT-Roman"/>
      <w:noProof w:val="0"/>
      <w:sz w:val="18"/>
      <w:lang w:val="de-DE"/>
    </w:rPr>
  </w:style>
  <w:style w:type="character" w:customStyle="1" w:styleId="itxtrst">
    <w:name w:val="itxtrst"/>
    <w:rsid w:val="00527238"/>
  </w:style>
  <w:style w:type="paragraph" w:styleId="Fuzeile">
    <w:name w:val="footer"/>
    <w:basedOn w:val="Standard"/>
    <w:link w:val="FuzeileZchn"/>
    <w:uiPriority w:val="99"/>
    <w:unhideWhenUsed/>
    <w:rsid w:val="00173436"/>
    <w:pPr>
      <w:tabs>
        <w:tab w:val="center" w:pos="4536"/>
        <w:tab w:val="right" w:pos="9072"/>
      </w:tabs>
    </w:pPr>
    <w:rPr>
      <w:lang w:val="x-none" w:eastAsia="x-none"/>
    </w:rPr>
  </w:style>
  <w:style w:type="character" w:customStyle="1" w:styleId="FuzeileZchn">
    <w:name w:val="Fußzeile Zchn"/>
    <w:link w:val="Fuzeile"/>
    <w:uiPriority w:val="99"/>
    <w:rsid w:val="00173436"/>
    <w:rPr>
      <w:sz w:val="24"/>
    </w:rPr>
  </w:style>
  <w:style w:type="character" w:styleId="Seitenzahl">
    <w:name w:val="page number"/>
    <w:uiPriority w:val="99"/>
    <w:semiHidden/>
    <w:unhideWhenUsed/>
    <w:rsid w:val="00173436"/>
  </w:style>
  <w:style w:type="character" w:customStyle="1" w:styleId="longtext">
    <w:name w:val="long_text"/>
    <w:rsid w:val="00E57416"/>
  </w:style>
  <w:style w:type="character" w:customStyle="1" w:styleId="hps">
    <w:name w:val="hps"/>
    <w:rsid w:val="00E57416"/>
  </w:style>
  <w:style w:type="character" w:customStyle="1" w:styleId="shorttext">
    <w:name w:val="short_text"/>
    <w:rsid w:val="00E57416"/>
  </w:style>
  <w:style w:type="character" w:customStyle="1" w:styleId="style25">
    <w:name w:val="style25"/>
    <w:basedOn w:val="Absatz-Standardschriftart"/>
    <w:rsid w:val="00E5084D"/>
  </w:style>
  <w:style w:type="character" w:customStyle="1" w:styleId="berschrift2Zchn">
    <w:name w:val="Überschrift 2 Zchn"/>
    <w:link w:val="berschrift2"/>
    <w:uiPriority w:val="9"/>
    <w:semiHidden/>
    <w:rsid w:val="00CE4C05"/>
    <w:rPr>
      <w:rFonts w:ascii="Calibri Light" w:eastAsia="Times New Roman" w:hAnsi="Calibri Light" w:cs="Times New Roman"/>
      <w:b/>
      <w:bCs/>
      <w:i/>
      <w:iCs/>
      <w:sz w:val="28"/>
      <w:szCs w:val="28"/>
    </w:rPr>
  </w:style>
  <w:style w:type="character" w:styleId="Hyperlink">
    <w:name w:val="Hyperlink"/>
    <w:uiPriority w:val="99"/>
    <w:unhideWhenUsed/>
    <w:rsid w:val="00CE4C05"/>
    <w:rPr>
      <w:color w:val="0563C1"/>
      <w:u w:val="single"/>
    </w:rPr>
  </w:style>
  <w:style w:type="character" w:customStyle="1" w:styleId="berschrift3Zchn">
    <w:name w:val="Überschrift 3 Zchn"/>
    <w:link w:val="berschrift3"/>
    <w:uiPriority w:val="9"/>
    <w:rsid w:val="00430135"/>
    <w:rPr>
      <w:rFonts w:ascii="Calibri Light" w:eastAsia="Times New Roman" w:hAnsi="Calibri Light" w:cs="Times New Roman"/>
      <w:b/>
      <w:bCs/>
      <w:sz w:val="26"/>
      <w:szCs w:val="26"/>
    </w:rPr>
  </w:style>
  <w:style w:type="paragraph" w:customStyle="1" w:styleId="Subhead">
    <w:name w:val="Subhead"/>
    <w:basedOn w:val="Standard"/>
    <w:rsid w:val="00430135"/>
    <w:pPr>
      <w:spacing w:after="600"/>
    </w:pPr>
    <w:rPr>
      <w:rFonts w:ascii="Century Gothic" w:eastAsia="Times New Roman" w:hAnsi="Century Gothic" w:cs="Century Gothic"/>
      <w:i/>
      <w:color w:val="2A5A78"/>
      <w:spacing w:val="-5"/>
      <w:sz w:val="22"/>
      <w:szCs w:val="22"/>
      <w:lang w:bidi="de-DE"/>
    </w:rPr>
  </w:style>
  <w:style w:type="character" w:customStyle="1" w:styleId="TextChar">
    <w:name w:val="Text Char"/>
    <w:link w:val="Text"/>
    <w:locked/>
    <w:rsid w:val="00430135"/>
    <w:rPr>
      <w:rFonts w:ascii="Century Gothic" w:hAnsi="Century Gothic"/>
      <w:sz w:val="18"/>
      <w:szCs w:val="18"/>
      <w:lang w:bidi="de-DE"/>
    </w:rPr>
  </w:style>
  <w:style w:type="paragraph" w:customStyle="1" w:styleId="Text">
    <w:name w:val="Text"/>
    <w:basedOn w:val="Standard"/>
    <w:link w:val="TextChar"/>
    <w:rsid w:val="00430135"/>
    <w:pPr>
      <w:spacing w:after="220" w:line="336" w:lineRule="auto"/>
    </w:pPr>
    <w:rPr>
      <w:rFonts w:ascii="Century Gothic" w:hAnsi="Century Gothic"/>
      <w:sz w:val="18"/>
      <w:szCs w:val="18"/>
      <w:lang w:bidi="de-DE"/>
    </w:rPr>
  </w:style>
  <w:style w:type="character" w:customStyle="1" w:styleId="BoldTextChar">
    <w:name w:val="Bold Text Char"/>
    <w:link w:val="BoldText"/>
    <w:locked/>
    <w:rsid w:val="00430135"/>
    <w:rPr>
      <w:rFonts w:ascii="Century Gothic" w:hAnsi="Century Gothic"/>
      <w:b/>
      <w:sz w:val="18"/>
      <w:szCs w:val="18"/>
      <w:lang w:bidi="de-DE"/>
    </w:rPr>
  </w:style>
  <w:style w:type="paragraph" w:customStyle="1" w:styleId="BoldText">
    <w:name w:val="Bold Text"/>
    <w:basedOn w:val="Text"/>
    <w:link w:val="BoldTextChar"/>
    <w:rsid w:val="00430135"/>
    <w:rPr>
      <w:b/>
    </w:rPr>
  </w:style>
  <w:style w:type="character" w:customStyle="1" w:styleId="NichtaufgelsteErwhnung1">
    <w:name w:val="Nicht aufgelöste Erwähnung1"/>
    <w:uiPriority w:val="47"/>
    <w:rsid w:val="00F31E1D"/>
    <w:rPr>
      <w:color w:val="605E5C"/>
      <w:shd w:val="clear" w:color="auto" w:fill="E1DFDD"/>
    </w:rPr>
  </w:style>
  <w:style w:type="character" w:styleId="NichtaufgelsteErwhnung">
    <w:name w:val="Unresolved Mention"/>
    <w:basedOn w:val="Absatz-Standardschriftart"/>
    <w:uiPriority w:val="99"/>
    <w:rsid w:val="0043444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Marketing@EdschaTS.com"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ntTable" Target="fontTable.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526</Words>
  <Characters>3315</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Vollplanenverdeck</vt:lpstr>
    </vt:vector>
  </TitlesOfParts>
  <Company>VARION GMBH</Company>
  <LinksUpToDate>false</LinksUpToDate>
  <CharactersWithSpaces>3834</CharactersWithSpaces>
  <SharedDoc>false</SharedDoc>
  <HLinks>
    <vt:vector size="6" baseType="variant">
      <vt:variant>
        <vt:i4>6094956</vt:i4>
      </vt:variant>
      <vt:variant>
        <vt:i4>0</vt:i4>
      </vt:variant>
      <vt:variant>
        <vt:i4>0</vt:i4>
      </vt:variant>
      <vt:variant>
        <vt:i4>5</vt:i4>
      </vt:variant>
      <vt:variant>
        <vt:lpwstr>mailto:Marketing@EdschaTS.com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Vollplanenverdeck</dc:title>
  <dc:subject/>
  <dc:creator>Horst Hallmann</dc:creator>
  <cp:keywords/>
  <cp:lastModifiedBy>VARION GMBH</cp:lastModifiedBy>
  <cp:revision>7</cp:revision>
  <cp:lastPrinted>2022-09-16T14:47:00Z</cp:lastPrinted>
  <dcterms:created xsi:type="dcterms:W3CDTF">2022-09-16T14:51:00Z</dcterms:created>
  <dcterms:modified xsi:type="dcterms:W3CDTF">2022-09-16T15:57:00Z</dcterms:modified>
</cp:coreProperties>
</file>